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89F" w:rsidRPr="00705E1E" w:rsidRDefault="004C6CCA" w:rsidP="004C6CC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05E1E">
        <w:rPr>
          <w:rFonts w:asciiTheme="majorEastAsia" w:eastAsiaTheme="majorEastAsia" w:hAnsiTheme="majorEastAsia" w:hint="eastAsia"/>
          <w:b/>
          <w:sz w:val="28"/>
          <w:szCs w:val="28"/>
        </w:rPr>
        <w:t>ゲノム情報解析基礎（</w:t>
      </w:r>
      <w:r w:rsidR="004E67C5" w:rsidRPr="00705E1E">
        <w:rPr>
          <w:rFonts w:asciiTheme="majorEastAsia" w:eastAsiaTheme="majorEastAsia" w:hAnsiTheme="majorEastAsia" w:hint="eastAsia"/>
          <w:b/>
          <w:sz w:val="28"/>
          <w:szCs w:val="28"/>
        </w:rPr>
        <w:t>201</w:t>
      </w:r>
      <w:r w:rsidR="00603C6A">
        <w:rPr>
          <w:rFonts w:asciiTheme="majorEastAsia" w:eastAsiaTheme="majorEastAsia" w:hAnsiTheme="majorEastAsia"/>
          <w:b/>
          <w:sz w:val="28"/>
          <w:szCs w:val="28"/>
        </w:rPr>
        <w:t>9</w:t>
      </w:r>
      <w:r w:rsidR="004E67C5" w:rsidRPr="00705E1E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63631E">
        <w:rPr>
          <w:rFonts w:asciiTheme="majorEastAsia" w:eastAsiaTheme="majorEastAsia" w:hAnsiTheme="majorEastAsia"/>
          <w:b/>
          <w:sz w:val="28"/>
          <w:szCs w:val="28"/>
        </w:rPr>
        <w:t>5</w:t>
      </w:r>
      <w:r w:rsidR="004E67C5" w:rsidRPr="00705E1E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63631E">
        <w:rPr>
          <w:rFonts w:asciiTheme="majorEastAsia" w:eastAsiaTheme="majorEastAsia" w:hAnsiTheme="majorEastAsia"/>
          <w:b/>
          <w:sz w:val="28"/>
          <w:szCs w:val="28"/>
        </w:rPr>
        <w:t>13</w:t>
      </w:r>
      <w:r w:rsidR="004E67C5" w:rsidRPr="00705E1E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Pr="00705E1E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FC36F0" w:rsidRPr="00705E1E">
        <w:rPr>
          <w:rFonts w:asciiTheme="majorEastAsia" w:eastAsiaTheme="majorEastAsia" w:hAnsiTheme="majorEastAsia" w:hint="eastAsia"/>
          <w:b/>
          <w:sz w:val="28"/>
          <w:szCs w:val="28"/>
        </w:rPr>
        <w:t>課題</w:t>
      </w:r>
      <w:r w:rsidR="00AB32C4" w:rsidRPr="00705E1E">
        <w:rPr>
          <w:rFonts w:asciiTheme="majorEastAsia" w:eastAsiaTheme="majorEastAsia" w:hAnsiTheme="majorEastAsia" w:hint="eastAsia"/>
          <w:b/>
          <w:sz w:val="28"/>
          <w:szCs w:val="28"/>
        </w:rPr>
        <w:t>（提出期限</w:t>
      </w:r>
      <w:r w:rsidR="00876D48">
        <w:rPr>
          <w:rFonts w:asciiTheme="majorEastAsia" w:eastAsiaTheme="majorEastAsia" w:hAnsiTheme="majorEastAsia"/>
          <w:b/>
          <w:sz w:val="28"/>
          <w:szCs w:val="28"/>
        </w:rPr>
        <w:t>201</w:t>
      </w:r>
      <w:r w:rsidR="00603C6A">
        <w:rPr>
          <w:rFonts w:asciiTheme="majorEastAsia" w:eastAsiaTheme="majorEastAsia" w:hAnsiTheme="majorEastAsia"/>
          <w:b/>
          <w:sz w:val="28"/>
          <w:szCs w:val="28"/>
        </w:rPr>
        <w:t>9</w:t>
      </w:r>
      <w:r w:rsidR="00876D48">
        <w:rPr>
          <w:rFonts w:asciiTheme="majorEastAsia" w:eastAsiaTheme="majorEastAsia" w:hAnsiTheme="majorEastAsia" w:hint="eastAsia"/>
          <w:b/>
          <w:sz w:val="28"/>
          <w:szCs w:val="28"/>
        </w:rPr>
        <w:t>年5月</w:t>
      </w:r>
      <w:r w:rsidR="0063631E">
        <w:rPr>
          <w:rFonts w:asciiTheme="majorEastAsia" w:eastAsiaTheme="majorEastAsia" w:hAnsiTheme="majorEastAsia"/>
          <w:b/>
          <w:sz w:val="28"/>
          <w:szCs w:val="28"/>
        </w:rPr>
        <w:t>27</w:t>
      </w:r>
      <w:r w:rsidR="00876D48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="00AB32C4" w:rsidRPr="00705E1E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FC36F0" w:rsidRPr="00705E1E" w:rsidRDefault="004C6CCA" w:rsidP="00FC36F0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705E1E">
        <w:rPr>
          <w:rFonts w:asciiTheme="majorEastAsia" w:eastAsiaTheme="majorEastAsia" w:hAnsiTheme="majorEastAsia" w:hint="eastAsia"/>
          <w:u w:val="single"/>
        </w:rPr>
        <w:t>受講ID（5桁）</w:t>
      </w:r>
      <w:r w:rsidR="00FC36F0" w:rsidRPr="00705E1E">
        <w:rPr>
          <w:rFonts w:asciiTheme="majorEastAsia" w:eastAsiaTheme="majorEastAsia" w:hAnsiTheme="majorEastAsia" w:hint="eastAsia"/>
          <w:u w:val="single"/>
        </w:rPr>
        <w:t xml:space="preserve">：   </w:t>
      </w:r>
      <w:r w:rsidR="00A7473C" w:rsidRPr="00705E1E">
        <w:rPr>
          <w:rFonts w:asciiTheme="majorEastAsia" w:eastAsiaTheme="majorEastAsia" w:hAnsiTheme="majorEastAsia" w:hint="eastAsia"/>
          <w:u w:val="single"/>
        </w:rPr>
        <w:t xml:space="preserve">   </w:t>
      </w:r>
      <w:r w:rsidR="00FC36F0" w:rsidRPr="00705E1E">
        <w:rPr>
          <w:rFonts w:asciiTheme="majorEastAsia" w:eastAsiaTheme="majorEastAsia" w:hAnsiTheme="majorEastAsia" w:hint="eastAsia"/>
          <w:u w:val="single"/>
        </w:rPr>
        <w:t xml:space="preserve">   　　　　　　　　　　　</w:t>
      </w:r>
    </w:p>
    <w:p w:rsidR="00FC36F0" w:rsidRPr="00705E1E" w:rsidRDefault="00FC36F0" w:rsidP="00FC36F0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705E1E">
        <w:rPr>
          <w:rFonts w:asciiTheme="majorEastAsia" w:eastAsiaTheme="majorEastAsia" w:hAnsiTheme="majorEastAsia" w:hint="eastAsia"/>
          <w:u w:val="single"/>
        </w:rPr>
        <w:t xml:space="preserve">学生証番号（ない人は空欄で可）：    </w:t>
      </w:r>
      <w:r w:rsidR="00A7473C" w:rsidRPr="00705E1E">
        <w:rPr>
          <w:rFonts w:asciiTheme="majorEastAsia" w:eastAsiaTheme="majorEastAsia" w:hAnsiTheme="majorEastAsia" w:hint="eastAsia"/>
          <w:u w:val="single"/>
        </w:rPr>
        <w:t xml:space="preserve">   </w:t>
      </w:r>
      <w:r w:rsidRPr="00705E1E">
        <w:rPr>
          <w:rFonts w:asciiTheme="majorEastAsia" w:eastAsiaTheme="majorEastAsia" w:hAnsiTheme="majorEastAsia" w:hint="eastAsia"/>
          <w:u w:val="single"/>
        </w:rPr>
        <w:t xml:space="preserve">  　　　　　　　　　　　</w:t>
      </w:r>
    </w:p>
    <w:p w:rsidR="00FC36F0" w:rsidRPr="00705E1E" w:rsidRDefault="00FC36F0" w:rsidP="00D64ADF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705E1E">
        <w:rPr>
          <w:rFonts w:asciiTheme="majorEastAsia" w:eastAsiaTheme="majorEastAsia" w:hAnsiTheme="majorEastAsia" w:hint="eastAsia"/>
          <w:u w:val="single"/>
        </w:rPr>
        <w:t xml:space="preserve">名前：   </w:t>
      </w:r>
      <w:r w:rsidR="00A7473C" w:rsidRPr="00705E1E">
        <w:rPr>
          <w:rFonts w:asciiTheme="majorEastAsia" w:eastAsiaTheme="majorEastAsia" w:hAnsiTheme="majorEastAsia" w:hint="eastAsia"/>
          <w:u w:val="single"/>
        </w:rPr>
        <w:t xml:space="preserve">   </w:t>
      </w:r>
      <w:r w:rsidRPr="00705E1E">
        <w:rPr>
          <w:rFonts w:asciiTheme="majorEastAsia" w:eastAsiaTheme="majorEastAsia" w:hAnsiTheme="majorEastAsia" w:hint="eastAsia"/>
          <w:u w:val="single"/>
        </w:rPr>
        <w:t xml:space="preserve">                         </w:t>
      </w:r>
    </w:p>
    <w:p w:rsidR="00AE4F00" w:rsidRPr="00705E1E" w:rsidRDefault="004C6CCA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705E1E">
        <w:rPr>
          <w:rFonts w:asciiTheme="majorEastAsia" w:eastAsiaTheme="majorEastAsia" w:hAnsiTheme="majorEastAsia" w:cs="Times New Roman"/>
          <w:b/>
          <w:sz w:val="24"/>
          <w:szCs w:val="24"/>
        </w:rPr>
        <w:t>課題1</w:t>
      </w:r>
      <w:r w:rsidR="00014254" w:rsidRPr="00705E1E">
        <w:rPr>
          <w:rFonts w:asciiTheme="majorEastAsia" w:eastAsiaTheme="majorEastAsia" w:hAnsiTheme="majorEastAsia" w:cs="Times New Roman"/>
          <w:b/>
          <w:sz w:val="24"/>
          <w:szCs w:val="24"/>
        </w:rPr>
        <w:t>：</w:t>
      </w:r>
      <w:r w:rsidR="006226C7" w:rsidRPr="006226C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DFASTへの入力として与えた</w:t>
      </w:r>
      <w:proofErr w:type="spellStart"/>
      <w:r w:rsidR="006226C7" w:rsidRPr="00B94493">
        <w:rPr>
          <w:rFonts w:asciiTheme="majorEastAsia" w:eastAsiaTheme="majorEastAsia" w:hAnsiTheme="majorEastAsia" w:cs="Times New Roman" w:hint="eastAsia"/>
          <w:b/>
          <w:color w:val="669900"/>
          <w:sz w:val="24"/>
          <w:szCs w:val="24"/>
        </w:rPr>
        <w:t>out_gapClosed.fa</w:t>
      </w:r>
      <w:proofErr w:type="spellEnd"/>
      <w:r w:rsidR="006226C7" w:rsidRPr="006226C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の配列数は117個だったが、 実行結果として配列数が61個となった。この理由について</w:t>
      </w:r>
      <w:r w:rsidR="006D48D6">
        <w:rPr>
          <w:rFonts w:asciiTheme="majorEastAsia" w:eastAsiaTheme="majorEastAsia" w:hAnsiTheme="majorEastAsia" w:cs="Times New Roman" w:hint="eastAsia"/>
          <w:b/>
          <w:sz w:val="24"/>
          <w:szCs w:val="24"/>
        </w:rPr>
        <w:t>考えを</w:t>
      </w:r>
      <w:r w:rsidR="006226C7" w:rsidRPr="006226C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述べよ。</w:t>
      </w:r>
      <w:r w:rsidR="006E078B">
        <w:rPr>
          <w:rFonts w:asciiTheme="majorEastAsia" w:eastAsiaTheme="majorEastAsia" w:hAnsiTheme="majorEastAsia" w:cs="Times New Roman" w:hint="eastAsia"/>
          <w:b/>
          <w:sz w:val="24"/>
          <w:szCs w:val="24"/>
        </w:rPr>
        <w:t>D</w:t>
      </w:r>
      <w:r w:rsidR="006E078B">
        <w:rPr>
          <w:rFonts w:asciiTheme="majorEastAsia" w:eastAsiaTheme="majorEastAsia" w:hAnsiTheme="majorEastAsia" w:cs="Times New Roman"/>
          <w:b/>
          <w:sz w:val="24"/>
          <w:szCs w:val="24"/>
        </w:rPr>
        <w:t>FAST Help</w:t>
      </w:r>
      <w:r w:rsidR="006E078B">
        <w:rPr>
          <w:rFonts w:asciiTheme="majorEastAsia" w:eastAsiaTheme="majorEastAsia" w:hAnsiTheme="majorEastAsia" w:cs="Times New Roman" w:hint="eastAsia"/>
          <w:b/>
          <w:sz w:val="24"/>
          <w:szCs w:val="24"/>
        </w:rPr>
        <w:t>画面内の記載事項をもとに述べてもよいし、R上で検証した</w:t>
      </w:r>
      <w:r w:rsidR="007A1564">
        <w:rPr>
          <w:rFonts w:asciiTheme="majorEastAsia" w:eastAsiaTheme="majorEastAsia" w:hAnsiTheme="majorEastAsia" w:cs="Times New Roman" w:hint="eastAsia"/>
          <w:b/>
          <w:sz w:val="24"/>
          <w:szCs w:val="24"/>
        </w:rPr>
        <w:t>結果</w:t>
      </w:r>
      <w:r w:rsidR="006A0E3D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に基づいて</w:t>
      </w:r>
      <w:r w:rsidR="006E078B">
        <w:rPr>
          <w:rFonts w:asciiTheme="majorEastAsia" w:eastAsiaTheme="majorEastAsia" w:hAnsiTheme="majorEastAsia" w:cs="Times New Roman" w:hint="eastAsia"/>
          <w:b/>
          <w:sz w:val="24"/>
          <w:szCs w:val="24"/>
        </w:rPr>
        <w:t>述べてもよい。</w:t>
      </w:r>
    </w:p>
    <w:p w:rsidR="00E215DD" w:rsidRPr="00705E1E" w:rsidRDefault="00E215DD">
      <w:pPr>
        <w:rPr>
          <w:rFonts w:asciiTheme="majorEastAsia" w:eastAsiaTheme="majorEastAsia" w:hAnsiTheme="majorEastAsia"/>
        </w:rPr>
      </w:pPr>
    </w:p>
    <w:p w:rsidR="00BF7AA6" w:rsidRDefault="00BF7AA6" w:rsidP="00BF7AA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F7AA6" w:rsidRDefault="00BF7AA6" w:rsidP="00BF7AA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F7AA6" w:rsidRDefault="00BF7AA6" w:rsidP="00BF7AA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F7AA6" w:rsidRDefault="00BF7AA6" w:rsidP="00BF7AA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F7AA6" w:rsidRDefault="00BF7AA6" w:rsidP="00BF7AA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801AC0" w:rsidRDefault="00087063" w:rsidP="00BF7AA6">
      <w:pPr>
        <w:rPr>
          <w:rFonts w:asciiTheme="majorEastAsia" w:eastAsiaTheme="majorEastAsia" w:hAnsiTheme="majorEastAsia"/>
          <w:b/>
          <w:sz w:val="24"/>
          <w:szCs w:val="24"/>
        </w:rPr>
      </w:pPr>
      <w:r w:rsidRPr="00705E1E">
        <w:rPr>
          <w:rFonts w:asciiTheme="majorEastAsia" w:eastAsiaTheme="majorEastAsia" w:hAnsiTheme="majorEastAsia" w:hint="eastAsia"/>
          <w:b/>
          <w:sz w:val="24"/>
          <w:szCs w:val="24"/>
        </w:rPr>
        <w:t>課題2</w:t>
      </w:r>
      <w:r w:rsidR="00014254" w:rsidRPr="00705E1E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35777B" w:rsidRPr="0035777B">
        <w:rPr>
          <w:rFonts w:asciiTheme="majorEastAsia" w:eastAsiaTheme="majorEastAsia" w:hAnsiTheme="majorEastAsia" w:hint="eastAsia"/>
          <w:b/>
          <w:sz w:val="24"/>
          <w:szCs w:val="24"/>
        </w:rPr>
        <w:t>以下の</w:t>
      </w:r>
      <w:r w:rsidR="0035777B">
        <w:rPr>
          <w:rFonts w:asciiTheme="majorEastAsia" w:eastAsiaTheme="majorEastAsia" w:hAnsiTheme="majorEastAsia" w:hint="eastAsia"/>
          <w:b/>
          <w:sz w:val="24"/>
          <w:szCs w:val="24"/>
        </w:rPr>
        <w:t>中から興味ある事柄を1つ選び、簡単に説明せよ</w:t>
      </w:r>
      <w:r w:rsidR="007C0D4F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7C0D4F" w:rsidRDefault="0035777B" w:rsidP="0035777B">
      <w:pPr>
        <w:pStyle w:val="a4"/>
        <w:numPr>
          <w:ilvl w:val="0"/>
          <w:numId w:val="5"/>
        </w:numPr>
        <w:ind w:leftChars="0"/>
        <w:rPr>
          <w:rFonts w:asciiTheme="majorEastAsia" w:eastAsiaTheme="majorEastAsia" w:hAnsiTheme="majorEastAsia"/>
        </w:rPr>
      </w:pPr>
      <w:r w:rsidRPr="0035777B">
        <w:rPr>
          <w:rFonts w:asciiTheme="majorEastAsia" w:eastAsiaTheme="majorEastAsia" w:hAnsiTheme="majorEastAsia" w:hint="eastAsia"/>
        </w:rPr>
        <w:t>S</w:t>
      </w:r>
      <w:r w:rsidRPr="0035777B">
        <w:rPr>
          <w:rFonts w:asciiTheme="majorEastAsia" w:eastAsiaTheme="majorEastAsia" w:hAnsiTheme="majorEastAsia"/>
        </w:rPr>
        <w:t>equence logos</w:t>
      </w:r>
      <w:r w:rsidRPr="0035777B">
        <w:rPr>
          <w:rFonts w:asciiTheme="majorEastAsia" w:eastAsiaTheme="majorEastAsia" w:hAnsiTheme="majorEastAsia" w:hint="eastAsia"/>
        </w:rPr>
        <w:t>の計算手順について（</w:t>
      </w:r>
      <w:r>
        <w:rPr>
          <w:rFonts w:asciiTheme="majorEastAsia" w:eastAsiaTheme="majorEastAsia" w:hAnsiTheme="majorEastAsia" w:hint="eastAsia"/>
        </w:rPr>
        <w:t>情報屋さん向け。</w:t>
      </w:r>
      <w:r w:rsidRPr="0035777B">
        <w:rPr>
          <w:rFonts w:asciiTheme="majorEastAsia" w:eastAsiaTheme="majorEastAsia" w:hAnsiTheme="majorEastAsia" w:hint="eastAsia"/>
        </w:rPr>
        <w:t>内部</w:t>
      </w:r>
      <w:r>
        <w:rPr>
          <w:rFonts w:asciiTheme="majorEastAsia" w:eastAsiaTheme="majorEastAsia" w:hAnsiTheme="majorEastAsia" w:hint="eastAsia"/>
        </w:rPr>
        <w:t>で</w:t>
      </w:r>
      <w:r w:rsidRPr="0035777B">
        <w:rPr>
          <w:rFonts w:asciiTheme="majorEastAsia" w:eastAsiaTheme="majorEastAsia" w:hAnsiTheme="majorEastAsia" w:hint="eastAsia"/>
        </w:rPr>
        <w:t>何を計算しているのかなど）</w:t>
      </w:r>
      <w:r>
        <w:rPr>
          <w:rFonts w:asciiTheme="majorEastAsia" w:eastAsiaTheme="majorEastAsia" w:hAnsiTheme="majorEastAsia" w:hint="eastAsia"/>
        </w:rPr>
        <w:t>。</w:t>
      </w:r>
    </w:p>
    <w:p w:rsidR="00883899" w:rsidRDefault="00883899" w:rsidP="00441E86">
      <w:pPr>
        <w:pStyle w:val="a4"/>
        <w:ind w:leftChars="0"/>
        <w:rPr>
          <w:rFonts w:asciiTheme="majorEastAsia" w:eastAsiaTheme="majorEastAsia" w:hAnsiTheme="majorEastAsia"/>
        </w:rPr>
      </w:pPr>
      <w:r w:rsidRPr="00883899">
        <w:rPr>
          <w:rFonts w:asciiTheme="majorEastAsia" w:eastAsiaTheme="majorEastAsia" w:hAnsiTheme="majorEastAsia"/>
        </w:rPr>
        <w:t>http://www.iu.a.u-tokyo.ac.jp/~kadota/20140430_kadota.pdf</w:t>
      </w:r>
    </w:p>
    <w:p w:rsidR="00441E86" w:rsidRDefault="00883899" w:rsidP="00441E86">
      <w:pPr>
        <w:pStyle w:val="a4"/>
        <w:ind w:leftChars="0"/>
        <w:rPr>
          <w:rFonts w:asciiTheme="majorEastAsia" w:eastAsiaTheme="majorEastAsia" w:hAnsiTheme="majorEastAsia"/>
        </w:rPr>
      </w:pPr>
      <w:r w:rsidRPr="00883899">
        <w:rPr>
          <w:rFonts w:asciiTheme="majorEastAsia" w:eastAsiaTheme="majorEastAsia" w:hAnsiTheme="majorEastAsia"/>
        </w:rPr>
        <w:t>のスライド</w:t>
      </w:r>
      <w:r w:rsidRPr="00883899">
        <w:rPr>
          <w:rFonts w:asciiTheme="majorEastAsia" w:eastAsiaTheme="majorEastAsia" w:hAnsiTheme="majorEastAsia" w:hint="eastAsia"/>
        </w:rPr>
        <w:t>3</w:t>
      </w:r>
      <w:r w:rsidRPr="00883899">
        <w:rPr>
          <w:rFonts w:asciiTheme="majorEastAsia" w:eastAsiaTheme="majorEastAsia" w:hAnsiTheme="majorEastAsia"/>
        </w:rPr>
        <w:t>0-35</w:t>
      </w:r>
      <w:r>
        <w:rPr>
          <w:rFonts w:asciiTheme="majorEastAsia" w:eastAsiaTheme="majorEastAsia" w:hAnsiTheme="majorEastAsia" w:hint="eastAsia"/>
        </w:rPr>
        <w:t>あたりにも記載あり。</w:t>
      </w:r>
    </w:p>
    <w:p w:rsidR="00883899" w:rsidRDefault="00883899" w:rsidP="00441E86">
      <w:pPr>
        <w:pStyle w:val="a4"/>
        <w:ind w:leftChars="0"/>
        <w:rPr>
          <w:rFonts w:asciiTheme="majorEastAsia" w:eastAsiaTheme="majorEastAsia" w:hAnsiTheme="majorEastAsia"/>
        </w:rPr>
      </w:pPr>
    </w:p>
    <w:p w:rsidR="0035777B" w:rsidRDefault="0035777B" w:rsidP="0035777B">
      <w:pPr>
        <w:pStyle w:val="a4"/>
        <w:numPr>
          <w:ilvl w:val="0"/>
          <w:numId w:val="5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G</w:t>
      </w:r>
      <w:r>
        <w:rPr>
          <w:rFonts w:asciiTheme="majorEastAsia" w:eastAsiaTheme="majorEastAsia" w:hAnsiTheme="majorEastAsia"/>
        </w:rPr>
        <w:t>C skew</w:t>
      </w:r>
      <w:r>
        <w:rPr>
          <w:rFonts w:asciiTheme="majorEastAsia" w:eastAsiaTheme="majorEastAsia" w:hAnsiTheme="majorEastAsia" w:hint="eastAsia"/>
        </w:rPr>
        <w:t>について（バクテリア</w:t>
      </w:r>
      <w:r w:rsidR="00372801">
        <w:rPr>
          <w:rFonts w:asciiTheme="majorEastAsia" w:eastAsiaTheme="majorEastAsia" w:hAnsiTheme="majorEastAsia" w:hint="eastAsia"/>
        </w:rPr>
        <w:t>解析屋さん向け</w:t>
      </w:r>
      <w:r>
        <w:rPr>
          <w:rFonts w:asciiTheme="majorEastAsia" w:eastAsiaTheme="majorEastAsia" w:hAnsiTheme="majorEastAsia" w:hint="eastAsia"/>
        </w:rPr>
        <w:t>）。</w:t>
      </w:r>
    </w:p>
    <w:p w:rsidR="00441E86" w:rsidRDefault="00441E86" w:rsidP="00441E86">
      <w:pPr>
        <w:pStyle w:val="a4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乳酸菌N</w:t>
      </w:r>
      <w:r>
        <w:rPr>
          <w:rFonts w:asciiTheme="majorEastAsia" w:eastAsiaTheme="majorEastAsia" w:hAnsiTheme="majorEastAsia"/>
        </w:rPr>
        <w:t>GS</w:t>
      </w:r>
      <w:r>
        <w:rPr>
          <w:rFonts w:asciiTheme="majorEastAsia" w:eastAsiaTheme="majorEastAsia" w:hAnsiTheme="majorEastAsia" w:hint="eastAsia"/>
        </w:rPr>
        <w:t>連載第</w:t>
      </w:r>
      <w:r>
        <w:rPr>
          <w:rFonts w:asciiTheme="majorEastAsia" w:eastAsiaTheme="majorEastAsia" w:hAnsiTheme="majorEastAsia"/>
        </w:rPr>
        <w:t>9</w:t>
      </w:r>
      <w:r>
        <w:rPr>
          <w:rFonts w:asciiTheme="majorEastAsia" w:eastAsiaTheme="majorEastAsia" w:hAnsiTheme="majorEastAsia" w:hint="eastAsia"/>
        </w:rPr>
        <w:t>回のp</w:t>
      </w:r>
      <w:r>
        <w:rPr>
          <w:rFonts w:asciiTheme="majorEastAsia" w:eastAsiaTheme="majorEastAsia" w:hAnsiTheme="majorEastAsia"/>
        </w:rPr>
        <w:t>3-4</w:t>
      </w:r>
      <w:r>
        <w:rPr>
          <w:rFonts w:asciiTheme="majorEastAsia" w:eastAsiaTheme="majorEastAsia" w:hAnsiTheme="majorEastAsia" w:hint="eastAsia"/>
        </w:rPr>
        <w:t>あたりにも記載あり。</w:t>
      </w:r>
    </w:p>
    <w:p w:rsidR="00883899" w:rsidRDefault="00883899" w:rsidP="00441E86">
      <w:pPr>
        <w:pStyle w:val="a4"/>
        <w:ind w:leftChars="0"/>
        <w:rPr>
          <w:rFonts w:asciiTheme="majorEastAsia" w:eastAsiaTheme="majorEastAsia" w:hAnsiTheme="majorEastAsia"/>
        </w:rPr>
      </w:pPr>
    </w:p>
    <w:p w:rsidR="0035777B" w:rsidRDefault="00860343" w:rsidP="007E2138">
      <w:pPr>
        <w:pStyle w:val="a4"/>
        <w:numPr>
          <w:ilvl w:val="0"/>
          <w:numId w:val="5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配列のドットプロット（比較ゲノム</w:t>
      </w:r>
      <w:r w:rsidR="00372801">
        <w:rPr>
          <w:rFonts w:asciiTheme="majorEastAsia" w:eastAsiaTheme="majorEastAsia" w:hAnsiTheme="majorEastAsia" w:hint="eastAsia"/>
        </w:rPr>
        <w:t>屋さん向け</w:t>
      </w:r>
      <w:r>
        <w:rPr>
          <w:rFonts w:asciiTheme="majorEastAsia" w:eastAsiaTheme="majorEastAsia" w:hAnsiTheme="majorEastAsia" w:hint="eastAsia"/>
        </w:rPr>
        <w:t>）</w:t>
      </w:r>
      <w:r w:rsidR="00372801">
        <w:rPr>
          <w:rFonts w:asciiTheme="majorEastAsia" w:eastAsiaTheme="majorEastAsia" w:hAnsiTheme="majorEastAsia" w:hint="eastAsia"/>
        </w:rPr>
        <w:t>。</w:t>
      </w:r>
    </w:p>
    <w:p w:rsidR="00441E86" w:rsidRDefault="00441E86" w:rsidP="00441E86">
      <w:pPr>
        <w:pStyle w:val="a4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乳酸菌N</w:t>
      </w:r>
      <w:r>
        <w:rPr>
          <w:rFonts w:asciiTheme="majorEastAsia" w:eastAsiaTheme="majorEastAsia" w:hAnsiTheme="majorEastAsia"/>
        </w:rPr>
        <w:t>GS</w:t>
      </w:r>
      <w:r>
        <w:rPr>
          <w:rFonts w:asciiTheme="majorEastAsia" w:eastAsiaTheme="majorEastAsia" w:hAnsiTheme="majorEastAsia" w:hint="eastAsia"/>
        </w:rPr>
        <w:t>連載第7回のp</w:t>
      </w:r>
      <w:r>
        <w:rPr>
          <w:rFonts w:asciiTheme="majorEastAsia" w:eastAsiaTheme="majorEastAsia" w:hAnsiTheme="majorEastAsia"/>
        </w:rPr>
        <w:t>106</w:t>
      </w:r>
      <w:r>
        <w:rPr>
          <w:rFonts w:asciiTheme="majorEastAsia" w:eastAsiaTheme="majorEastAsia" w:hAnsiTheme="majorEastAsia" w:hint="eastAsia"/>
        </w:rPr>
        <w:t>や、第1</w:t>
      </w:r>
      <w:r>
        <w:rPr>
          <w:rFonts w:asciiTheme="majorEastAsia" w:eastAsiaTheme="majorEastAsia" w:hAnsiTheme="majorEastAsia"/>
        </w:rPr>
        <w:t>3</w:t>
      </w:r>
      <w:r>
        <w:rPr>
          <w:rFonts w:asciiTheme="majorEastAsia" w:eastAsiaTheme="majorEastAsia" w:hAnsiTheme="majorEastAsia" w:hint="eastAsia"/>
        </w:rPr>
        <w:t>回のp</w:t>
      </w:r>
      <w:r>
        <w:rPr>
          <w:rFonts w:asciiTheme="majorEastAsia" w:eastAsiaTheme="majorEastAsia" w:hAnsiTheme="majorEastAsia"/>
        </w:rPr>
        <w:t>39-41</w:t>
      </w:r>
      <w:r>
        <w:rPr>
          <w:rFonts w:asciiTheme="majorEastAsia" w:eastAsiaTheme="majorEastAsia" w:hAnsiTheme="majorEastAsia" w:hint="eastAsia"/>
        </w:rPr>
        <w:t>あたりにも記載あり。</w:t>
      </w:r>
    </w:p>
    <w:p w:rsidR="00883899" w:rsidRDefault="00883899" w:rsidP="00441E86">
      <w:pPr>
        <w:pStyle w:val="a4"/>
        <w:ind w:leftChars="0"/>
        <w:rPr>
          <w:rFonts w:asciiTheme="majorEastAsia" w:eastAsiaTheme="majorEastAsia" w:hAnsiTheme="majorEastAsia"/>
        </w:rPr>
      </w:pPr>
    </w:p>
    <w:p w:rsidR="009D12F5" w:rsidRDefault="00A56AA5" w:rsidP="007E2138">
      <w:pPr>
        <w:pStyle w:val="a4"/>
        <w:numPr>
          <w:ilvl w:val="0"/>
          <w:numId w:val="5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GFF3</w:t>
      </w:r>
      <w:r>
        <w:rPr>
          <w:rFonts w:asciiTheme="majorEastAsia" w:eastAsiaTheme="majorEastAsia" w:hAnsiTheme="majorEastAsia" w:hint="eastAsia"/>
        </w:rPr>
        <w:t>ファイル</w:t>
      </w:r>
      <w:proofErr w:type="spellStart"/>
      <w:r>
        <w:rPr>
          <w:rFonts w:asciiTheme="majorEastAsia" w:eastAsiaTheme="majorEastAsia" w:hAnsiTheme="majorEastAsia" w:hint="eastAsia"/>
        </w:rPr>
        <w:t>a</w:t>
      </w:r>
      <w:r>
        <w:rPr>
          <w:rFonts w:asciiTheme="majorEastAsia" w:eastAsiaTheme="majorEastAsia" w:hAnsiTheme="majorEastAsia"/>
        </w:rPr>
        <w:t>nnotation.gff</w:t>
      </w:r>
      <w:proofErr w:type="spellEnd"/>
      <w:r w:rsidR="009D12F5">
        <w:rPr>
          <w:rFonts w:asciiTheme="majorEastAsia" w:eastAsiaTheme="majorEastAsia" w:hAnsiTheme="majorEastAsia" w:hint="eastAsia"/>
        </w:rPr>
        <w:t>からのC</w:t>
      </w:r>
      <w:r w:rsidR="009D12F5">
        <w:rPr>
          <w:rFonts w:asciiTheme="majorEastAsia" w:eastAsiaTheme="majorEastAsia" w:hAnsiTheme="majorEastAsia"/>
        </w:rPr>
        <w:t>DS</w:t>
      </w:r>
      <w:r w:rsidR="009D12F5">
        <w:rPr>
          <w:rFonts w:asciiTheme="majorEastAsia" w:eastAsiaTheme="majorEastAsia" w:hAnsiTheme="majorEastAsia" w:hint="eastAsia"/>
        </w:rPr>
        <w:t>情報抽出手段について（チャレンジャー向け）</w:t>
      </w:r>
    </w:p>
    <w:p w:rsidR="00372801" w:rsidRPr="007E2138" w:rsidRDefault="009D12F5" w:rsidP="009D12F5">
      <w:pPr>
        <w:pStyle w:val="a4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様々な戦略が考えられます。例えば、</w:t>
      </w:r>
      <w:proofErr w:type="spellStart"/>
      <w:r>
        <w:rPr>
          <w:rFonts w:asciiTheme="majorEastAsia" w:eastAsiaTheme="majorEastAsia" w:hAnsiTheme="majorEastAsia" w:hint="eastAsia"/>
        </w:rPr>
        <w:t>m</w:t>
      </w:r>
      <w:r>
        <w:rPr>
          <w:rFonts w:asciiTheme="majorEastAsia" w:eastAsiaTheme="majorEastAsia" w:hAnsiTheme="majorEastAsia"/>
        </w:rPr>
        <w:t>akeTxDbFromGFF</w:t>
      </w:r>
      <w:proofErr w:type="spellEnd"/>
      <w:r>
        <w:rPr>
          <w:rFonts w:asciiTheme="majorEastAsia" w:eastAsiaTheme="majorEastAsia" w:hAnsiTheme="majorEastAsia" w:hint="eastAsia"/>
        </w:rPr>
        <w:t>関数が読み込める形式にすべく、</w:t>
      </w:r>
      <w:proofErr w:type="spellStart"/>
      <w:r w:rsidRPr="009D12F5">
        <w:rPr>
          <w:rFonts w:asciiTheme="majorEastAsia" w:eastAsiaTheme="majorEastAsia" w:hAnsiTheme="majorEastAsia"/>
        </w:rPr>
        <w:t>annotation.gff</w:t>
      </w:r>
      <w:proofErr w:type="spellEnd"/>
      <w:r w:rsidRPr="009D12F5">
        <w:rPr>
          <w:rFonts w:asciiTheme="majorEastAsia" w:eastAsiaTheme="majorEastAsia" w:hAnsiTheme="majorEastAsia" w:hint="eastAsia"/>
        </w:rPr>
        <w:t>の中身</w:t>
      </w:r>
      <w:r>
        <w:rPr>
          <w:rFonts w:asciiTheme="majorEastAsia" w:eastAsiaTheme="majorEastAsia" w:hAnsiTheme="majorEastAsia" w:hint="eastAsia"/>
        </w:rPr>
        <w:t>をいじる方向性。他には、</w:t>
      </w:r>
      <w:proofErr w:type="spellStart"/>
      <w:r w:rsidRPr="009D12F5">
        <w:rPr>
          <w:rFonts w:asciiTheme="majorEastAsia" w:eastAsiaTheme="majorEastAsia" w:hAnsiTheme="majorEastAsia"/>
          <w:u w:val="single"/>
        </w:rPr>
        <w:t>annotation.gff</w:t>
      </w:r>
      <w:proofErr w:type="spellEnd"/>
      <w:r w:rsidRPr="009D12F5">
        <w:rPr>
          <w:rFonts w:asciiTheme="majorEastAsia" w:eastAsiaTheme="majorEastAsia" w:hAnsiTheme="majorEastAsia" w:hint="eastAsia"/>
          <w:u w:val="single"/>
        </w:rPr>
        <w:t>の中身は変更せずに</w:t>
      </w:r>
      <w:r>
        <w:rPr>
          <w:rFonts w:asciiTheme="majorEastAsia" w:eastAsiaTheme="majorEastAsia" w:hAnsiTheme="majorEastAsia" w:hint="eastAsia"/>
        </w:rPr>
        <w:t>最終的にうまく2</w:t>
      </w:r>
      <w:r>
        <w:rPr>
          <w:rFonts w:asciiTheme="majorEastAsia" w:eastAsiaTheme="majorEastAsia" w:hAnsiTheme="majorEastAsia"/>
        </w:rPr>
        <w:t>,311</w:t>
      </w:r>
      <w:r>
        <w:rPr>
          <w:rFonts w:asciiTheme="majorEastAsia" w:eastAsiaTheme="majorEastAsia" w:hAnsiTheme="majorEastAsia" w:hint="eastAsia"/>
        </w:rPr>
        <w:t>個のC</w:t>
      </w:r>
      <w:r>
        <w:rPr>
          <w:rFonts w:asciiTheme="majorEastAsia" w:eastAsiaTheme="majorEastAsia" w:hAnsiTheme="majorEastAsia"/>
        </w:rPr>
        <w:t>DS</w:t>
      </w:r>
      <w:r>
        <w:rPr>
          <w:rFonts w:asciiTheme="majorEastAsia" w:eastAsiaTheme="majorEastAsia" w:hAnsiTheme="majorEastAsia" w:hint="eastAsia"/>
        </w:rPr>
        <w:t>領域情報を読み込んで</w:t>
      </w:r>
      <w:proofErr w:type="spellStart"/>
      <w:r>
        <w:rPr>
          <w:rFonts w:asciiTheme="majorEastAsia" w:eastAsiaTheme="majorEastAsia" w:hAnsiTheme="majorEastAsia" w:hint="eastAsia"/>
        </w:rPr>
        <w:t>T</w:t>
      </w:r>
      <w:r>
        <w:rPr>
          <w:rFonts w:asciiTheme="majorEastAsia" w:eastAsiaTheme="majorEastAsia" w:hAnsiTheme="majorEastAsia"/>
        </w:rPr>
        <w:t>xDb</w:t>
      </w:r>
      <w:proofErr w:type="spellEnd"/>
      <w:r>
        <w:rPr>
          <w:rFonts w:asciiTheme="majorEastAsia" w:eastAsiaTheme="majorEastAsia" w:hAnsiTheme="majorEastAsia" w:hint="eastAsia"/>
        </w:rPr>
        <w:t>オブジェクトを作成する方向性。G</w:t>
      </w:r>
      <w:r>
        <w:rPr>
          <w:rFonts w:asciiTheme="majorEastAsia" w:eastAsiaTheme="majorEastAsia" w:hAnsiTheme="majorEastAsia"/>
        </w:rPr>
        <w:t>FF3</w:t>
      </w:r>
      <w:r>
        <w:rPr>
          <w:rFonts w:asciiTheme="majorEastAsia" w:eastAsiaTheme="majorEastAsia" w:hAnsiTheme="majorEastAsia" w:hint="eastAsia"/>
        </w:rPr>
        <w:t>ファイルを読み込める別の関数</w:t>
      </w:r>
      <w:r w:rsidR="00E521BF">
        <w:rPr>
          <w:rFonts w:asciiTheme="majorEastAsia" w:eastAsiaTheme="majorEastAsia" w:hAnsiTheme="majorEastAsia" w:hint="eastAsia"/>
        </w:rPr>
        <w:t>を利用する手も</w:t>
      </w:r>
      <w:r w:rsidR="00243D97">
        <w:rPr>
          <w:rFonts w:asciiTheme="majorEastAsia" w:eastAsiaTheme="majorEastAsia" w:hAnsiTheme="majorEastAsia" w:hint="eastAsia"/>
        </w:rPr>
        <w:t>あるかもしれません</w:t>
      </w:r>
      <w:r>
        <w:rPr>
          <w:rFonts w:asciiTheme="majorEastAsia" w:eastAsiaTheme="majorEastAsia" w:hAnsiTheme="majorEastAsia" w:hint="eastAsia"/>
        </w:rPr>
        <w:t>。</w:t>
      </w:r>
    </w:p>
    <w:p w:rsidR="00BF7AA6" w:rsidRPr="009D12F5" w:rsidRDefault="00BF7AA6" w:rsidP="00BF7AA6">
      <w:pPr>
        <w:rPr>
          <w:rFonts w:asciiTheme="majorEastAsia" w:eastAsiaTheme="majorEastAsia" w:hAnsiTheme="majorEastAsia"/>
          <w:sz w:val="24"/>
          <w:szCs w:val="24"/>
        </w:rPr>
      </w:pPr>
    </w:p>
    <w:p w:rsidR="007C0D4F" w:rsidRDefault="007C0D4F" w:rsidP="00BF7AA6">
      <w:pPr>
        <w:rPr>
          <w:rFonts w:asciiTheme="majorEastAsia" w:eastAsiaTheme="majorEastAsia" w:hAnsiTheme="majorEastAsia"/>
          <w:sz w:val="24"/>
          <w:szCs w:val="24"/>
        </w:rPr>
      </w:pPr>
    </w:p>
    <w:p w:rsidR="00761DB5" w:rsidRPr="007E3F40" w:rsidRDefault="00761DB5" w:rsidP="00BF7AA6">
      <w:pPr>
        <w:rPr>
          <w:rFonts w:asciiTheme="majorEastAsia" w:eastAsiaTheme="majorEastAsia" w:hAnsiTheme="majorEastAsia"/>
          <w:sz w:val="24"/>
          <w:szCs w:val="24"/>
        </w:rPr>
      </w:pPr>
    </w:p>
    <w:p w:rsidR="007C0D4F" w:rsidRDefault="007C0D4F" w:rsidP="00BF7AA6">
      <w:pPr>
        <w:rPr>
          <w:rFonts w:asciiTheme="majorEastAsia" w:eastAsiaTheme="majorEastAsia" w:hAnsiTheme="majorEastAsia"/>
          <w:sz w:val="24"/>
          <w:szCs w:val="24"/>
        </w:rPr>
      </w:pPr>
    </w:p>
    <w:p w:rsidR="007C0D4F" w:rsidRDefault="007C0D4F" w:rsidP="00BF7AA6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B3728F" w:rsidRDefault="00B3728F" w:rsidP="00BF7AA6">
      <w:pPr>
        <w:rPr>
          <w:rFonts w:asciiTheme="majorEastAsia" w:eastAsiaTheme="majorEastAsia" w:hAnsiTheme="majorEastAsia"/>
          <w:sz w:val="24"/>
          <w:szCs w:val="24"/>
        </w:rPr>
      </w:pPr>
    </w:p>
    <w:p w:rsidR="00B3728F" w:rsidRDefault="00B3728F" w:rsidP="00BF7AA6">
      <w:pPr>
        <w:rPr>
          <w:rFonts w:asciiTheme="majorEastAsia" w:eastAsiaTheme="majorEastAsia" w:hAnsiTheme="majorEastAsia"/>
          <w:sz w:val="24"/>
          <w:szCs w:val="24"/>
        </w:rPr>
      </w:pPr>
    </w:p>
    <w:p w:rsidR="00227D26" w:rsidRDefault="00227D26" w:rsidP="00BF7AA6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B3728F" w:rsidRPr="007C0D4F" w:rsidRDefault="00B3728F" w:rsidP="00BF7AA6">
      <w:pPr>
        <w:rPr>
          <w:rFonts w:asciiTheme="majorEastAsia" w:eastAsiaTheme="majorEastAsia" w:hAnsiTheme="majorEastAsia"/>
          <w:sz w:val="24"/>
          <w:szCs w:val="24"/>
        </w:rPr>
      </w:pPr>
    </w:p>
    <w:p w:rsidR="00DD30DE" w:rsidRPr="007C0D4F" w:rsidRDefault="00D46536">
      <w:pPr>
        <w:rPr>
          <w:rFonts w:asciiTheme="majorEastAsia" w:eastAsiaTheme="majorEastAsia" w:hAnsiTheme="majorEastAsia"/>
          <w:b/>
          <w:sz w:val="24"/>
          <w:szCs w:val="24"/>
        </w:rPr>
      </w:pPr>
      <w:r w:rsidRPr="00705E1E">
        <w:rPr>
          <w:rFonts w:asciiTheme="majorEastAsia" w:eastAsiaTheme="majorEastAsia" w:hAnsiTheme="majorEastAsia" w:hint="eastAsia"/>
          <w:b/>
          <w:sz w:val="24"/>
          <w:szCs w:val="24"/>
        </w:rPr>
        <w:t>感想やコメントなど（</w:t>
      </w:r>
      <w:r w:rsidR="00BA2A49" w:rsidRPr="00705E1E">
        <w:rPr>
          <w:rFonts w:asciiTheme="majorEastAsia" w:eastAsiaTheme="majorEastAsia" w:hAnsiTheme="majorEastAsia" w:hint="eastAsia"/>
          <w:b/>
          <w:sz w:val="24"/>
          <w:szCs w:val="24"/>
        </w:rPr>
        <w:t>optional</w:t>
      </w:r>
      <w:r w:rsidRPr="00705E1E">
        <w:rPr>
          <w:rFonts w:asciiTheme="majorEastAsia" w:eastAsiaTheme="majorEastAsia" w:hAnsiTheme="majorEastAsia" w:hint="eastAsia"/>
          <w:b/>
          <w:sz w:val="24"/>
          <w:szCs w:val="24"/>
        </w:rPr>
        <w:t>）：</w:t>
      </w:r>
    </w:p>
    <w:sectPr w:rsidR="00DD30DE" w:rsidRPr="007C0D4F" w:rsidSect="00061C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83" w:rsidRDefault="00173183" w:rsidP="00C14C30">
      <w:r>
        <w:separator/>
      </w:r>
    </w:p>
  </w:endnote>
  <w:endnote w:type="continuationSeparator" w:id="0">
    <w:p w:rsidR="00173183" w:rsidRDefault="00173183" w:rsidP="00C1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83" w:rsidRDefault="00173183" w:rsidP="00C14C30">
      <w:r>
        <w:separator/>
      </w:r>
    </w:p>
  </w:footnote>
  <w:footnote w:type="continuationSeparator" w:id="0">
    <w:p w:rsidR="00173183" w:rsidRDefault="00173183" w:rsidP="00C14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42F1"/>
    <w:multiLevelType w:val="hybridMultilevel"/>
    <w:tmpl w:val="A4909B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996D00"/>
    <w:multiLevelType w:val="hybridMultilevel"/>
    <w:tmpl w:val="F4806B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1C63B39"/>
    <w:multiLevelType w:val="hybridMultilevel"/>
    <w:tmpl w:val="6D3ADF58"/>
    <w:lvl w:ilvl="0" w:tplc="D41E22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1822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5025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089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5A6F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C46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A55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3A99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AED7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67AFB"/>
    <w:multiLevelType w:val="hybridMultilevel"/>
    <w:tmpl w:val="72767500"/>
    <w:lvl w:ilvl="0" w:tplc="10644E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BCB2C47"/>
    <w:multiLevelType w:val="hybridMultilevel"/>
    <w:tmpl w:val="A4909B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CCA"/>
    <w:rsid w:val="00014254"/>
    <w:rsid w:val="00054807"/>
    <w:rsid w:val="00061C68"/>
    <w:rsid w:val="00087063"/>
    <w:rsid w:val="000B4CE0"/>
    <w:rsid w:val="00113D37"/>
    <w:rsid w:val="00123A15"/>
    <w:rsid w:val="00173183"/>
    <w:rsid w:val="00206F1D"/>
    <w:rsid w:val="00227D26"/>
    <w:rsid w:val="00234F29"/>
    <w:rsid w:val="00243D97"/>
    <w:rsid w:val="00244F12"/>
    <w:rsid w:val="0027514F"/>
    <w:rsid w:val="002D4025"/>
    <w:rsid w:val="003427D0"/>
    <w:rsid w:val="0035777B"/>
    <w:rsid w:val="00372801"/>
    <w:rsid w:val="00441E86"/>
    <w:rsid w:val="004545BF"/>
    <w:rsid w:val="00466174"/>
    <w:rsid w:val="004B4F2F"/>
    <w:rsid w:val="004C0028"/>
    <w:rsid w:val="004C6BE3"/>
    <w:rsid w:val="004C6CCA"/>
    <w:rsid w:val="004C7B96"/>
    <w:rsid w:val="004E67C5"/>
    <w:rsid w:val="0051367E"/>
    <w:rsid w:val="00596D6C"/>
    <w:rsid w:val="005E599A"/>
    <w:rsid w:val="00603C6A"/>
    <w:rsid w:val="006226C7"/>
    <w:rsid w:val="006358E5"/>
    <w:rsid w:val="0063631E"/>
    <w:rsid w:val="00650D5C"/>
    <w:rsid w:val="006A0E3D"/>
    <w:rsid w:val="006D48D6"/>
    <w:rsid w:val="006D5DBE"/>
    <w:rsid w:val="006E078B"/>
    <w:rsid w:val="00705E1E"/>
    <w:rsid w:val="00760D23"/>
    <w:rsid w:val="00761DB5"/>
    <w:rsid w:val="0079489F"/>
    <w:rsid w:val="007A1564"/>
    <w:rsid w:val="007A5F67"/>
    <w:rsid w:val="007C0D4F"/>
    <w:rsid w:val="007E1B1D"/>
    <w:rsid w:val="007E2138"/>
    <w:rsid w:val="007E3F40"/>
    <w:rsid w:val="00800AA5"/>
    <w:rsid w:val="00801140"/>
    <w:rsid w:val="00801AC0"/>
    <w:rsid w:val="00856EEE"/>
    <w:rsid w:val="00860343"/>
    <w:rsid w:val="00876D48"/>
    <w:rsid w:val="00883899"/>
    <w:rsid w:val="008858EA"/>
    <w:rsid w:val="008A77DF"/>
    <w:rsid w:val="0091464A"/>
    <w:rsid w:val="0092103D"/>
    <w:rsid w:val="00961D96"/>
    <w:rsid w:val="009679C8"/>
    <w:rsid w:val="00985B6B"/>
    <w:rsid w:val="009865EA"/>
    <w:rsid w:val="009D12F5"/>
    <w:rsid w:val="00A372D3"/>
    <w:rsid w:val="00A56AA5"/>
    <w:rsid w:val="00A7473C"/>
    <w:rsid w:val="00A95C32"/>
    <w:rsid w:val="00AB32C4"/>
    <w:rsid w:val="00AE4F00"/>
    <w:rsid w:val="00B3728F"/>
    <w:rsid w:val="00B52599"/>
    <w:rsid w:val="00B66F21"/>
    <w:rsid w:val="00B94493"/>
    <w:rsid w:val="00BA2A49"/>
    <w:rsid w:val="00BF24E1"/>
    <w:rsid w:val="00BF7AA6"/>
    <w:rsid w:val="00C131F6"/>
    <w:rsid w:val="00C146D9"/>
    <w:rsid w:val="00C14C30"/>
    <w:rsid w:val="00C14DDE"/>
    <w:rsid w:val="00CB2E24"/>
    <w:rsid w:val="00CF4ECE"/>
    <w:rsid w:val="00D206F7"/>
    <w:rsid w:val="00D46536"/>
    <w:rsid w:val="00D62257"/>
    <w:rsid w:val="00D64ADF"/>
    <w:rsid w:val="00D75924"/>
    <w:rsid w:val="00D93809"/>
    <w:rsid w:val="00DC6148"/>
    <w:rsid w:val="00DD30DE"/>
    <w:rsid w:val="00DD74C7"/>
    <w:rsid w:val="00DF73B0"/>
    <w:rsid w:val="00E215DD"/>
    <w:rsid w:val="00E40BDF"/>
    <w:rsid w:val="00E521BF"/>
    <w:rsid w:val="00E95B36"/>
    <w:rsid w:val="00EF30BC"/>
    <w:rsid w:val="00F558CB"/>
    <w:rsid w:val="00F9167F"/>
    <w:rsid w:val="00F96B63"/>
    <w:rsid w:val="00F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A6264"/>
  <w15:docId w15:val="{28F8E096-6592-46AA-A800-22B6987F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870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87063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870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425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14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C30"/>
  </w:style>
  <w:style w:type="paragraph" w:styleId="a7">
    <w:name w:val="footer"/>
    <w:basedOn w:val="a"/>
    <w:link w:val="a8"/>
    <w:uiPriority w:val="99"/>
    <w:unhideWhenUsed/>
    <w:rsid w:val="00C14C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C30"/>
  </w:style>
  <w:style w:type="paragraph" w:styleId="a9">
    <w:name w:val="Balloon Text"/>
    <w:basedOn w:val="a"/>
    <w:link w:val="aa"/>
    <w:uiPriority w:val="99"/>
    <w:semiHidden/>
    <w:unhideWhenUsed/>
    <w:rsid w:val="00C14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4C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883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8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1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43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kadota</cp:lastModifiedBy>
  <cp:revision>58</cp:revision>
  <cp:lastPrinted>2015-04-10T10:57:00Z</cp:lastPrinted>
  <dcterms:created xsi:type="dcterms:W3CDTF">2012-04-20T10:20:00Z</dcterms:created>
  <dcterms:modified xsi:type="dcterms:W3CDTF">2019-04-25T05:15:00Z</dcterms:modified>
</cp:coreProperties>
</file>